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E64C40">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 xml:space="preserve">Podkladem pro uzavření Smlouvy je nabídka Zhotovitele předložená na veřejnou zakázku </w:t>
      </w:r>
      <w:r w:rsidR="00C80317">
        <w:rPr>
          <w:rFonts w:ascii="Arial" w:hAnsi="Arial" w:cs="Arial"/>
          <w:sz w:val="20"/>
          <w:szCs w:val="20"/>
          <w:lang w:eastAsia="cs-CZ"/>
        </w:rPr>
        <w:t xml:space="preserve">malého rozsahu </w:t>
      </w:r>
      <w:r w:rsidRPr="00DB3FA7">
        <w:rPr>
          <w:rFonts w:ascii="Arial" w:hAnsi="Arial" w:cs="Arial"/>
          <w:sz w:val="20"/>
          <w:szCs w:val="20"/>
          <w:lang w:eastAsia="cs-CZ"/>
        </w:rPr>
        <w:t xml:space="preserve">s názvem </w:t>
      </w:r>
      <w:r w:rsidRPr="00E64C40">
        <w:rPr>
          <w:rFonts w:ascii="Arial" w:hAnsi="Arial" w:cs="Arial"/>
          <w:sz w:val="20"/>
          <w:szCs w:val="20"/>
          <w:lang w:eastAsia="cs-CZ"/>
        </w:rPr>
        <w:t>„</w:t>
      </w:r>
      <w:r w:rsidR="00E64C40" w:rsidRPr="00DF6E5C">
        <w:rPr>
          <w:rFonts w:ascii="Arial" w:hAnsi="Arial" w:cs="Arial"/>
          <w:b/>
          <w:sz w:val="20"/>
          <w:szCs w:val="20"/>
          <w:lang w:eastAsia="cs-CZ"/>
        </w:rPr>
        <w:t>Přibyslav dešťová kanalizace</w:t>
      </w:r>
      <w:r w:rsidRPr="00E64C40">
        <w:rPr>
          <w:rFonts w:ascii="Arial" w:hAnsi="Arial" w:cs="Arial"/>
          <w:sz w:val="20"/>
          <w:szCs w:val="20"/>
          <w:lang w:eastAsia="cs-CZ"/>
        </w:rPr>
        <w:t>“</w:t>
      </w:r>
      <w:r w:rsidRPr="00DB3FA7">
        <w:rPr>
          <w:rFonts w:ascii="Arial" w:hAnsi="Arial" w:cs="Arial"/>
          <w:sz w:val="20"/>
          <w:szCs w:val="20"/>
          <w:lang w:eastAsia="cs-CZ"/>
        </w:rPr>
        <w:t xml:space="preserve"> zadávanou </w:t>
      </w:r>
      <w:r w:rsidR="00C80317">
        <w:rPr>
          <w:rFonts w:ascii="Arial" w:hAnsi="Arial" w:cs="Arial"/>
          <w:sz w:val="20"/>
          <w:szCs w:val="20"/>
          <w:lang w:eastAsia="cs-CZ"/>
        </w:rPr>
        <w:t xml:space="preserve">mimo režim </w:t>
      </w:r>
      <w:r w:rsidRPr="00DB3FA7">
        <w:rPr>
          <w:rFonts w:ascii="Arial" w:hAnsi="Arial" w:cs="Arial"/>
          <w:sz w:val="20"/>
          <w:szCs w:val="20"/>
          <w:lang w:eastAsia="cs-CZ"/>
        </w:rPr>
        <w:t xml:space="preserve">zákona </w:t>
      </w:r>
      <w:r w:rsidRPr="00DB3FA7">
        <w:rPr>
          <w:rFonts w:ascii="Arial" w:hAnsi="Arial" w:cs="Arial"/>
          <w:sz w:val="20"/>
          <w:szCs w:val="20"/>
          <w:lang w:eastAsia="cs-CZ"/>
        </w:rPr>
        <w:lastRenderedPageBreak/>
        <w:t>č.</w:t>
      </w:r>
      <w:r w:rsidR="007D721A">
        <w:rPr>
          <w:rFonts w:ascii="Arial" w:hAnsi="Arial" w:cs="Arial"/>
          <w:sz w:val="20"/>
          <w:szCs w:val="20"/>
          <w:lang w:eastAsia="cs-CZ"/>
        </w:rPr>
        <w:t> </w:t>
      </w:r>
      <w:r w:rsidRPr="00DB3FA7">
        <w:rPr>
          <w:rFonts w:ascii="Arial" w:hAnsi="Arial" w:cs="Arial"/>
          <w:sz w:val="20"/>
          <w:szCs w:val="20"/>
          <w:lang w:eastAsia="cs-CZ"/>
        </w:rPr>
        <w:t xml:space="preserve">134/2016 Sb., o zadávání veřejných zakázek, v platném znění (dále jen „ZZVZ“) a dále </w:t>
      </w:r>
      <w:r w:rsidRPr="00E64C40">
        <w:rPr>
          <w:rFonts w:ascii="Arial" w:hAnsi="Arial" w:cs="Arial"/>
          <w:sz w:val="20"/>
          <w:szCs w:val="20"/>
          <w:lang w:eastAsia="cs-CZ"/>
        </w:rPr>
        <w:t>Obchodní podmínky zadavatele pro veřejné zakázky na stavební práce vydané dle § 1751 a násl. OZ</w:t>
      </w:r>
      <w:r w:rsidR="007349DC">
        <w:rPr>
          <w:rFonts w:ascii="Arial" w:hAnsi="Arial" w:cs="Arial"/>
          <w:sz w:val="20"/>
          <w:szCs w:val="20"/>
          <w:lang w:eastAsia="cs-CZ"/>
        </w:rPr>
        <w:t xml:space="preserve">, </w:t>
      </w:r>
      <w:r w:rsidR="002B4502" w:rsidRPr="00E0602B">
        <w:rPr>
          <w:rFonts w:ascii="Arial" w:hAnsi="Arial" w:cs="Arial"/>
          <w:sz w:val="20"/>
          <w:szCs w:val="20"/>
          <w:lang w:eastAsia="cs-CZ"/>
        </w:rPr>
        <w:t>(dále také jen „OP“)</w:t>
      </w:r>
      <w:r w:rsidRPr="00E64C40">
        <w:rPr>
          <w:rFonts w:ascii="Arial" w:hAnsi="Arial" w:cs="Arial"/>
          <w:sz w:val="20"/>
          <w:szCs w:val="20"/>
          <w:lang w:eastAsia="cs-CZ"/>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5C3D65" w:rsidRDefault="00256E72" w:rsidP="005C3D65">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5C3D65">
        <w:rPr>
          <w:rFonts w:ascii="Arial" w:hAnsi="Arial" w:cs="Arial"/>
          <w:bCs/>
          <w:sz w:val="20"/>
          <w:szCs w:val="20"/>
          <w:lang w:eastAsia="cs-CZ"/>
        </w:rPr>
        <w:t xml:space="preserve">Předmětem plnění veřejné zakázky je zhotovení díla, které spočívá v realizaci </w:t>
      </w:r>
      <w:r w:rsidR="00F432D0">
        <w:rPr>
          <w:rFonts w:ascii="Arial" w:hAnsi="Arial" w:cs="Arial"/>
          <w:bCs/>
          <w:sz w:val="20"/>
          <w:szCs w:val="20"/>
          <w:lang w:eastAsia="cs-CZ"/>
        </w:rPr>
        <w:t xml:space="preserve">stavebních úprav, jejichž cílem je </w:t>
      </w:r>
      <w:r w:rsidR="00A41D2B" w:rsidRPr="005C3D65">
        <w:rPr>
          <w:rFonts w:ascii="Arial" w:hAnsi="Arial" w:cs="Arial"/>
          <w:bCs/>
          <w:sz w:val="20"/>
          <w:szCs w:val="20"/>
          <w:lang w:eastAsia="cs-CZ"/>
        </w:rPr>
        <w:t>vybudování dešťové kanalizace – odvádění dešťových vod ze zpevněných ploch dvora. Součástí akce je i</w:t>
      </w:r>
      <w:r w:rsidR="004146D4" w:rsidRPr="005C3D65">
        <w:rPr>
          <w:rFonts w:ascii="Arial" w:hAnsi="Arial" w:cs="Arial"/>
          <w:bCs/>
          <w:sz w:val="20"/>
          <w:szCs w:val="20"/>
          <w:lang w:eastAsia="cs-CZ"/>
        </w:rPr>
        <w:t xml:space="preserve"> oprava zpevněných ploch </w:t>
      </w:r>
      <w:r w:rsidR="008F63BF" w:rsidRPr="005C3D65">
        <w:rPr>
          <w:rFonts w:ascii="Arial" w:hAnsi="Arial" w:cs="Arial"/>
          <w:bCs/>
          <w:sz w:val="20"/>
          <w:szCs w:val="20"/>
          <w:lang w:eastAsia="cs-CZ"/>
        </w:rPr>
        <w:t xml:space="preserve">tohoto </w:t>
      </w:r>
      <w:r w:rsidR="004146D4" w:rsidRPr="005C3D65">
        <w:rPr>
          <w:rFonts w:ascii="Arial" w:hAnsi="Arial" w:cs="Arial"/>
          <w:bCs/>
          <w:sz w:val="20"/>
          <w:szCs w:val="20"/>
          <w:lang w:eastAsia="cs-CZ"/>
        </w:rPr>
        <w:t>dvora</w:t>
      </w:r>
      <w:r w:rsidRPr="005C3D65">
        <w:rPr>
          <w:rFonts w:ascii="Arial" w:hAnsi="Arial" w:cs="Arial"/>
          <w:bCs/>
          <w:sz w:val="20"/>
          <w:szCs w:val="20"/>
          <w:lang w:eastAsia="cs-CZ"/>
        </w:rPr>
        <w:t xml:space="preserve"> </w:t>
      </w:r>
      <w:r w:rsidR="00502272">
        <w:rPr>
          <w:rFonts w:ascii="Arial" w:hAnsi="Arial" w:cs="Arial"/>
          <w:bCs/>
          <w:sz w:val="20"/>
          <w:szCs w:val="20"/>
          <w:lang w:eastAsia="cs-CZ"/>
        </w:rPr>
        <w:t>v areálu Krajské správy a </w:t>
      </w:r>
      <w:r w:rsidR="006A62EA" w:rsidRPr="005C3D65">
        <w:rPr>
          <w:rFonts w:ascii="Arial" w:hAnsi="Arial" w:cs="Arial"/>
          <w:bCs/>
          <w:sz w:val="20"/>
          <w:szCs w:val="20"/>
          <w:lang w:eastAsia="cs-CZ"/>
        </w:rPr>
        <w:t>údržby silnic Vysočiny,</w:t>
      </w:r>
      <w:r w:rsidR="00F432D0">
        <w:rPr>
          <w:rFonts w:ascii="Arial" w:hAnsi="Arial" w:cs="Arial"/>
          <w:bCs/>
          <w:sz w:val="20"/>
          <w:szCs w:val="20"/>
          <w:lang w:eastAsia="cs-CZ"/>
        </w:rPr>
        <w:t xml:space="preserve"> ve středisku Přibyslav</w:t>
      </w:r>
      <w:r w:rsidR="006E11F6" w:rsidRPr="005C3D65">
        <w:rPr>
          <w:rFonts w:ascii="Arial" w:hAnsi="Arial" w:cs="Arial"/>
          <w:bCs/>
          <w:sz w:val="20"/>
          <w:szCs w:val="20"/>
          <w:lang w:eastAsia="cs-CZ"/>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rsidR="006E11F6" w:rsidRDefault="006E11F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zhotovitel se zavazuje provést dílo: </w:t>
      </w:r>
      <w:r w:rsidRPr="00083474">
        <w:rPr>
          <w:rFonts w:ascii="Arial" w:hAnsi="Arial" w:cs="Arial"/>
          <w:b/>
          <w:sz w:val="20"/>
          <w:szCs w:val="20"/>
          <w:lang w:eastAsia="cs-CZ"/>
        </w:rPr>
        <w:t xml:space="preserve">do </w:t>
      </w:r>
      <w:r w:rsidR="00083474" w:rsidRPr="00083474">
        <w:rPr>
          <w:rFonts w:ascii="Arial" w:hAnsi="Arial" w:cs="Arial"/>
          <w:b/>
          <w:sz w:val="20"/>
          <w:szCs w:val="20"/>
          <w:lang w:eastAsia="cs-CZ"/>
        </w:rPr>
        <w:t>3</w:t>
      </w:r>
      <w:r w:rsidRPr="00083474">
        <w:rPr>
          <w:rFonts w:ascii="Arial" w:hAnsi="Arial" w:cs="Arial"/>
          <w:b/>
          <w:sz w:val="20"/>
          <w:szCs w:val="20"/>
          <w:lang w:eastAsia="cs-CZ"/>
        </w:rPr>
        <w:t xml:space="preserve"> </w:t>
      </w:r>
      <w:r w:rsidR="00B93467">
        <w:rPr>
          <w:rFonts w:ascii="Arial" w:hAnsi="Arial" w:cs="Arial"/>
          <w:b/>
          <w:sz w:val="20"/>
          <w:szCs w:val="20"/>
          <w:lang w:eastAsia="cs-CZ"/>
        </w:rPr>
        <w:t>měsíců</w:t>
      </w:r>
      <w:r>
        <w:rPr>
          <w:rFonts w:ascii="Arial" w:hAnsi="Arial" w:cs="Arial"/>
          <w:sz w:val="20"/>
          <w:szCs w:val="20"/>
          <w:lang w:eastAsia="cs-CZ"/>
        </w:rPr>
        <w:t xml:space="preserve"> od předání a </w:t>
      </w:r>
      <w:r w:rsidR="000743E1">
        <w:rPr>
          <w:rFonts w:ascii="Arial" w:hAnsi="Arial" w:cs="Arial"/>
          <w:sz w:val="20"/>
          <w:szCs w:val="20"/>
          <w:lang w:eastAsia="cs-CZ"/>
        </w:rPr>
        <w:t>převzetí staveniště.</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9A5517" w:rsidRPr="00B75718" w:rsidRDefault="009A5517" w:rsidP="009A551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darkGray"/>
          <w:lang w:val="cs-CZ"/>
        </w:rPr>
      </w:pPr>
      <w:r w:rsidRPr="00B75718">
        <w:rPr>
          <w:rFonts w:ascii="Arial" w:hAnsi="Arial" w:cs="Arial"/>
          <w:sz w:val="20"/>
          <w:szCs w:val="20"/>
          <w:highlight w:val="darkGray"/>
          <w:lang w:eastAsia="cs-CZ"/>
        </w:rPr>
        <w:t xml:space="preserve">Objednatel je povinen předat a Zhotovitel převzít staveniště (nebo jeho ucelenou část) v termínu do </w:t>
      </w:r>
      <w:r w:rsidRPr="00B75718">
        <w:rPr>
          <w:rFonts w:ascii="Arial" w:hAnsi="Arial" w:cs="Arial"/>
          <w:b/>
          <w:sz w:val="20"/>
          <w:szCs w:val="20"/>
          <w:highlight w:val="darkGray"/>
          <w:lang w:eastAsia="cs-CZ"/>
        </w:rPr>
        <w:t>15 kalendářních dnů</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ode</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 xml:space="preserve">dne </w:t>
      </w:r>
      <w:r w:rsidRPr="00B75718">
        <w:rPr>
          <w:rFonts w:ascii="Arial" w:hAnsi="Arial" w:cs="Arial"/>
          <w:b/>
          <w:sz w:val="20"/>
          <w:szCs w:val="20"/>
          <w:highlight w:val="darkGray"/>
          <w:lang w:val="cs-CZ" w:eastAsia="cs-CZ"/>
        </w:rPr>
        <w:t>odeslání písemné výzvy Objednatele Zhotoviteli k převzetí staveniště</w:t>
      </w:r>
      <w:r w:rsidRPr="00B75718">
        <w:rPr>
          <w:rFonts w:ascii="Arial" w:hAnsi="Arial" w:cs="Arial"/>
          <w:sz w:val="20"/>
          <w:szCs w:val="20"/>
          <w:highlight w:val="darkGray"/>
          <w:lang w:eastAsia="cs-CZ"/>
        </w:rPr>
        <w:t>, včetně volného přístupu k jednotlivým objektům tak, aby Zhotovitel mohl zahájit práce a plynule v nich pokračovat</w:t>
      </w:r>
      <w:r w:rsidRPr="00B75718">
        <w:rPr>
          <w:rFonts w:ascii="Arial" w:hAnsi="Arial" w:cs="Arial"/>
          <w:sz w:val="20"/>
          <w:szCs w:val="20"/>
          <w:highlight w:val="darkGray"/>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w:t>
      </w:r>
      <w:r w:rsidRPr="00DB3FA7">
        <w:rPr>
          <w:rFonts w:ascii="Arial" w:hAnsi="Arial" w:cs="Arial"/>
          <w:snapToGrid w:val="0"/>
          <w:sz w:val="20"/>
          <w:szCs w:val="20"/>
          <w:lang w:eastAsia="cs-CZ"/>
        </w:rPr>
        <w:lastRenderedPageBreak/>
        <w:t xml:space="preserve">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0736C" w:rsidRDefault="00083474" w:rsidP="000743E1">
      <w:pPr>
        <w:pStyle w:val="Zkladntextodsazen"/>
        <w:widowControl w:val="0"/>
        <w:tabs>
          <w:tab w:val="left" w:pos="567"/>
        </w:tabs>
        <w:suppressAutoHyphens w:val="0"/>
        <w:spacing w:before="120"/>
        <w:ind w:left="0"/>
        <w:jc w:val="both"/>
        <w:rPr>
          <w:rFonts w:ascii="Arial" w:hAnsi="Arial" w:cs="Arial"/>
          <w:sz w:val="20"/>
          <w:szCs w:val="20"/>
        </w:rPr>
      </w:pPr>
      <w:r w:rsidRPr="00940C00">
        <w:rPr>
          <w:rFonts w:ascii="Arial" w:hAnsi="Arial" w:cs="Arial"/>
          <w:sz w:val="20"/>
          <w:szCs w:val="20"/>
        </w:rPr>
        <w:t xml:space="preserve">Areál střediska </w:t>
      </w:r>
      <w:r w:rsidR="00A6790A" w:rsidRPr="00940C00">
        <w:rPr>
          <w:rFonts w:ascii="Arial" w:hAnsi="Arial" w:cs="Arial"/>
          <w:sz w:val="20"/>
          <w:szCs w:val="20"/>
        </w:rPr>
        <w:t>Přibyslav</w:t>
      </w:r>
      <w:r w:rsidR="00A040BD" w:rsidRPr="00940C00">
        <w:rPr>
          <w:rFonts w:ascii="Arial" w:hAnsi="Arial" w:cs="Arial"/>
          <w:sz w:val="20"/>
          <w:szCs w:val="20"/>
        </w:rPr>
        <w:t xml:space="preserve">, </w:t>
      </w:r>
      <w:r w:rsidR="002D6CDE" w:rsidRPr="00940C00">
        <w:rPr>
          <w:rFonts w:ascii="Arial" w:hAnsi="Arial" w:cs="Arial"/>
          <w:sz w:val="20"/>
          <w:szCs w:val="20"/>
        </w:rPr>
        <w:t>Malinského 428, 582 22 Přibyslav</w:t>
      </w:r>
      <w:r w:rsidRPr="00940C00">
        <w:rPr>
          <w:rFonts w:ascii="Arial" w:hAnsi="Arial" w:cs="Arial"/>
          <w:sz w:val="20"/>
          <w:szCs w:val="20"/>
        </w:rPr>
        <w:t xml:space="preserve">, okr. </w:t>
      </w:r>
      <w:r w:rsidR="002D6CDE" w:rsidRPr="00940C00">
        <w:rPr>
          <w:rFonts w:ascii="Arial" w:hAnsi="Arial" w:cs="Arial"/>
          <w:sz w:val="20"/>
          <w:szCs w:val="20"/>
        </w:rPr>
        <w:t>Havlíčkův Brod</w:t>
      </w:r>
      <w:r w:rsidRPr="00940C00">
        <w:rPr>
          <w:rFonts w:ascii="Arial" w:hAnsi="Arial" w:cs="Arial"/>
          <w:sz w:val="20"/>
          <w:szCs w:val="20"/>
        </w:rPr>
        <w:t>, Kraj Vysočina.</w:t>
      </w:r>
      <w:r w:rsidR="00C32ADE">
        <w:rPr>
          <w:rFonts w:ascii="Arial" w:hAnsi="Arial" w:cs="Arial"/>
          <w:sz w:val="20"/>
          <w:szCs w:val="20"/>
        </w:rPr>
        <w:t xml:space="preserve"> </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w:t>
      </w:r>
      <w:r w:rsidR="007D0009">
        <w:rPr>
          <w:rFonts w:ascii="Arial" w:hAnsi="Arial" w:cs="Arial"/>
          <w:snapToGrid w:val="0"/>
          <w:sz w:val="20"/>
          <w:szCs w:val="20"/>
        </w:rPr>
        <w:t xml:space="preserve"> a 2627 OZ a dále v souladu s § </w:t>
      </w:r>
      <w:r w:rsidRPr="00DB3FA7">
        <w:rPr>
          <w:rFonts w:ascii="Arial" w:hAnsi="Arial" w:cs="Arial"/>
          <w:snapToGrid w:val="0"/>
          <w:sz w:val="20"/>
          <w:szCs w:val="20"/>
        </w:rPr>
        <w:t xml:space="preserve">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w:t>
      </w:r>
      <w:r w:rsidR="00F0186F">
        <w:rPr>
          <w:rFonts w:ascii="Arial" w:hAnsi="Arial" w:cs="Arial"/>
          <w:sz w:val="20"/>
          <w:szCs w:val="20"/>
        </w:rPr>
        <w:t>í novely Nařízením Rady (EU) č. </w:t>
      </w:r>
      <w:bookmarkStart w:id="0" w:name="_GoBack"/>
      <w:bookmarkEnd w:id="0"/>
      <w:r w:rsidR="00DB3FA7" w:rsidRPr="009014AB">
        <w:rPr>
          <w:rFonts w:ascii="Arial" w:hAnsi="Arial" w:cs="Arial"/>
          <w:sz w:val="20"/>
          <w:szCs w:val="20"/>
        </w:rPr>
        <w:t>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 xml:space="preserve">fyzickou nebo právnickou osobou, subjektem nebo orgánem, který jedná jménem nebo </w:t>
      </w:r>
      <w:r w:rsidRPr="00DB3FA7">
        <w:rPr>
          <w:rFonts w:ascii="Arial" w:hAnsi="Arial" w:cs="Arial"/>
          <w:sz w:val="20"/>
          <w:szCs w:val="20"/>
        </w:rPr>
        <w:lastRenderedPageBreak/>
        <w:t>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00736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0743E1"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w:t>
      </w:r>
      <w:r w:rsidRPr="000743E1">
        <w:rPr>
          <w:rFonts w:ascii="Arial" w:hAnsi="Arial" w:cs="Arial"/>
          <w:snapToGrid w:val="0"/>
          <w:sz w:val="20"/>
          <w:szCs w:val="20"/>
          <w:lang w:eastAsia="cs-CZ"/>
        </w:rPr>
        <w:t xml:space="preserve">Zhotovitel povinen elektronickou fakturu zaslat Objednateli na email </w:t>
      </w:r>
      <w:hyperlink r:id="rId7" w:history="1">
        <w:r w:rsidRPr="000743E1">
          <w:rPr>
            <w:rFonts w:ascii="Arial" w:hAnsi="Arial" w:cs="Arial"/>
            <w:b/>
            <w:sz w:val="20"/>
            <w:szCs w:val="20"/>
            <w:lang w:eastAsia="cs-CZ"/>
          </w:rPr>
          <w:t>ksusv@ksusv.cz</w:t>
        </w:r>
      </w:hyperlink>
      <w:r w:rsidRPr="000743E1">
        <w:rPr>
          <w:rFonts w:ascii="Arial" w:hAnsi="Arial" w:cs="Arial"/>
          <w:snapToGrid w:val="0"/>
          <w:sz w:val="20"/>
          <w:szCs w:val="20"/>
          <w:lang w:eastAsia="cs-CZ"/>
        </w:rPr>
        <w:t xml:space="preserve">. </w:t>
      </w:r>
    </w:p>
    <w:p w:rsidR="00E0602B" w:rsidRPr="000743E1"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743E1">
        <w:rPr>
          <w:rFonts w:ascii="Arial" w:hAnsi="Arial" w:cs="Arial"/>
          <w:snapToGrid w:val="0"/>
          <w:sz w:val="20"/>
          <w:szCs w:val="20"/>
          <w:lang w:eastAsia="cs-CZ"/>
        </w:rPr>
        <w:t xml:space="preserve">Po ukončení díla bude zhotovitelem vystavena faktura za celé plnění díla. Ostatní ujednání dle odst. 5.5. OP zůstávají v platnosti. </w:t>
      </w:r>
    </w:p>
    <w:p w:rsidR="00CC7199" w:rsidRPr="00083474"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lang w:eastAsia="cs-CZ"/>
        </w:rPr>
        <w:t>Objednatel nepožaduje</w:t>
      </w:r>
      <w:r w:rsidRPr="00083474">
        <w:rPr>
          <w:rFonts w:ascii="Arial" w:hAnsi="Arial" w:cs="Arial"/>
          <w:snapToGrid w:val="0"/>
          <w:sz w:val="20"/>
          <w:szCs w:val="20"/>
        </w:rPr>
        <w:t xml:space="preserve"> vinkulaci pojistného plnění ve prospěch Objednatele v</w:t>
      </w:r>
      <w:r w:rsidR="0085394E" w:rsidRPr="00083474">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083474">
        <w:rPr>
          <w:rFonts w:ascii="Arial" w:hAnsi="Arial" w:cs="Arial"/>
          <w:snapToGrid w:val="0"/>
          <w:sz w:val="20"/>
          <w:szCs w:val="20"/>
        </w:rPr>
        <w:t>2</w:t>
      </w:r>
      <w:r w:rsidR="0085394E" w:rsidRPr="00083474">
        <w:rPr>
          <w:rFonts w:ascii="Arial" w:hAnsi="Arial" w:cs="Arial"/>
          <w:snapToGrid w:val="0"/>
          <w:sz w:val="20"/>
          <w:szCs w:val="20"/>
        </w:rPr>
        <w:t>. OP a Stavebně montážní pojištění v souladu s odst.</w:t>
      </w:r>
      <w:r w:rsidRPr="00083474">
        <w:rPr>
          <w:rFonts w:ascii="Arial" w:hAnsi="Arial" w:cs="Arial"/>
          <w:snapToGrid w:val="0"/>
          <w:sz w:val="20"/>
          <w:szCs w:val="20"/>
        </w:rPr>
        <w:t xml:space="preserve"> 19.</w:t>
      </w:r>
      <w:r w:rsidR="0085394E" w:rsidRPr="00083474">
        <w:rPr>
          <w:rFonts w:ascii="Arial" w:hAnsi="Arial" w:cs="Arial"/>
          <w:snapToGrid w:val="0"/>
          <w:sz w:val="20"/>
          <w:szCs w:val="20"/>
        </w:rPr>
        <w:t>2. OP</w:t>
      </w:r>
      <w:r w:rsidRPr="00083474">
        <w:rPr>
          <w:rFonts w:ascii="Arial" w:hAnsi="Arial" w:cs="Arial"/>
          <w:snapToGrid w:val="0"/>
          <w:sz w:val="20"/>
          <w:szCs w:val="20"/>
        </w:rPr>
        <w:t>.</w:t>
      </w:r>
    </w:p>
    <w:p w:rsidR="0085394E" w:rsidRPr="00083474" w:rsidRDefault="00CC7199" w:rsidP="0000736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rPr>
        <w:t xml:space="preserve">Smluvní strany se dohodly, že Zhotovitel </w:t>
      </w:r>
      <w:r w:rsidR="00A62DD0" w:rsidRPr="00083474">
        <w:rPr>
          <w:rFonts w:ascii="Arial" w:hAnsi="Arial" w:cs="Arial"/>
          <w:snapToGrid w:val="0"/>
          <w:sz w:val="20"/>
          <w:szCs w:val="20"/>
        </w:rPr>
        <w:t xml:space="preserve">doloží splnění povinnosti dle odst. 19.1. a 19.2. předložením </w:t>
      </w:r>
      <w:r w:rsidRPr="00083474">
        <w:rPr>
          <w:rFonts w:ascii="Arial" w:hAnsi="Arial" w:cs="Arial"/>
          <w:snapToGrid w:val="0"/>
          <w:sz w:val="20"/>
          <w:szCs w:val="20"/>
        </w:rPr>
        <w:t>Pojistn</w:t>
      </w:r>
      <w:r w:rsidR="00A62DD0" w:rsidRPr="00083474">
        <w:rPr>
          <w:rFonts w:ascii="Arial" w:hAnsi="Arial" w:cs="Arial"/>
          <w:snapToGrid w:val="0"/>
          <w:sz w:val="20"/>
          <w:szCs w:val="20"/>
        </w:rPr>
        <w:t>é</w:t>
      </w:r>
      <w:r w:rsidRPr="00083474">
        <w:rPr>
          <w:rFonts w:ascii="Arial" w:hAnsi="Arial" w:cs="Arial"/>
          <w:snapToGrid w:val="0"/>
          <w:sz w:val="20"/>
          <w:szCs w:val="20"/>
        </w:rPr>
        <w:t xml:space="preserve"> smlouv</w:t>
      </w:r>
      <w:r w:rsidR="00A62DD0" w:rsidRPr="00083474">
        <w:rPr>
          <w:rFonts w:ascii="Arial" w:hAnsi="Arial" w:cs="Arial"/>
          <w:snapToGrid w:val="0"/>
          <w:sz w:val="20"/>
          <w:szCs w:val="20"/>
        </w:rPr>
        <w:t>y</w:t>
      </w:r>
      <w:r w:rsidRPr="00083474">
        <w:rPr>
          <w:rFonts w:ascii="Arial" w:hAnsi="Arial" w:cs="Arial"/>
          <w:snapToGrid w:val="0"/>
          <w:sz w:val="20"/>
          <w:szCs w:val="20"/>
        </w:rPr>
        <w:t xml:space="preserve"> nebo </w:t>
      </w:r>
      <w:r w:rsidR="00A62DD0" w:rsidRPr="00083474">
        <w:rPr>
          <w:rFonts w:ascii="Arial" w:hAnsi="Arial" w:cs="Arial"/>
          <w:snapToGrid w:val="0"/>
          <w:sz w:val="20"/>
          <w:szCs w:val="20"/>
        </w:rPr>
        <w:t>P</w:t>
      </w:r>
      <w:r w:rsidRPr="00083474">
        <w:rPr>
          <w:rFonts w:ascii="Arial" w:hAnsi="Arial" w:cs="Arial"/>
          <w:snapToGrid w:val="0"/>
          <w:sz w:val="20"/>
          <w:szCs w:val="20"/>
        </w:rPr>
        <w:t>ojistn</w:t>
      </w:r>
      <w:r w:rsidR="00A62DD0" w:rsidRPr="00083474">
        <w:rPr>
          <w:rFonts w:ascii="Arial" w:hAnsi="Arial" w:cs="Arial"/>
          <w:snapToGrid w:val="0"/>
          <w:sz w:val="20"/>
          <w:szCs w:val="20"/>
        </w:rPr>
        <w:t>ého</w:t>
      </w:r>
      <w:r w:rsidRPr="00083474">
        <w:rPr>
          <w:rFonts w:ascii="Arial" w:hAnsi="Arial" w:cs="Arial"/>
          <w:snapToGrid w:val="0"/>
          <w:sz w:val="20"/>
          <w:szCs w:val="20"/>
        </w:rPr>
        <w:t xml:space="preserve"> certifikát</w:t>
      </w:r>
      <w:r w:rsidR="00A62DD0" w:rsidRPr="00083474">
        <w:rPr>
          <w:rFonts w:ascii="Arial" w:hAnsi="Arial" w:cs="Arial"/>
          <w:snapToGrid w:val="0"/>
          <w:sz w:val="20"/>
          <w:szCs w:val="20"/>
        </w:rPr>
        <w:t>u</w:t>
      </w:r>
      <w:r w:rsidRPr="00083474">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083474">
        <w:rPr>
          <w:rFonts w:ascii="Arial" w:hAnsi="Arial" w:cs="Arial"/>
          <w:snapToGrid w:val="0"/>
          <w:sz w:val="20"/>
          <w:szCs w:val="20"/>
        </w:rPr>
        <w:t xml:space="preserve"> </w:t>
      </w:r>
      <w:r w:rsidRPr="00083474">
        <w:rPr>
          <w:rFonts w:ascii="Arial" w:hAnsi="Arial" w:cs="Arial"/>
          <w:snapToGrid w:val="0"/>
          <w:sz w:val="20"/>
          <w:szCs w:val="20"/>
        </w:rPr>
        <w:t>a OP. Ostatní ujednání odst. 19.1. a 19.2. OP se nemění.</w:t>
      </w:r>
    </w:p>
    <w:p w:rsidR="003B7F2B" w:rsidRPr="00223D4F" w:rsidRDefault="0085394E"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223D4F">
        <w:rPr>
          <w:rFonts w:ascii="Arial" w:hAnsi="Arial" w:cs="Arial"/>
          <w:snapToGrid w:val="0"/>
          <w:sz w:val="20"/>
          <w:szCs w:val="20"/>
        </w:rPr>
        <w:t>V souvislosti se závazkem Zhotovitele vůči Objednateli k poskytnutí „Zádržného“ dle odst. 8.19. a 8.20. O</w:t>
      </w:r>
      <w:r w:rsidR="003B7F2B" w:rsidRPr="00223D4F">
        <w:rPr>
          <w:rFonts w:ascii="Arial" w:hAnsi="Arial" w:cs="Arial"/>
          <w:snapToGrid w:val="0"/>
          <w:sz w:val="20"/>
          <w:szCs w:val="20"/>
        </w:rPr>
        <w:t xml:space="preserve">P i nadále </w:t>
      </w:r>
      <w:r w:rsidRPr="00223D4F">
        <w:rPr>
          <w:rFonts w:ascii="Arial" w:hAnsi="Arial" w:cs="Arial"/>
          <w:snapToGrid w:val="0"/>
          <w:sz w:val="20"/>
          <w:szCs w:val="20"/>
        </w:rPr>
        <w:t>požaduje Objednatel po Zhotoviteli Bankovní záruku za řádné plnění díla dle čl. 19.6. O</w:t>
      </w:r>
      <w:r w:rsidR="003B7F2B" w:rsidRPr="00223D4F">
        <w:rPr>
          <w:rFonts w:ascii="Arial" w:hAnsi="Arial" w:cs="Arial"/>
          <w:snapToGrid w:val="0"/>
          <w:sz w:val="20"/>
          <w:szCs w:val="20"/>
        </w:rPr>
        <w:t xml:space="preserve">P, vypouští však v odst. 19.6.4. OP znění „bez vad“. </w:t>
      </w:r>
    </w:p>
    <w:p w:rsidR="0085394E" w:rsidRPr="00223D4F" w:rsidRDefault="003B7F2B"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223D4F">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lastRenderedPageBreak/>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8F3687">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 xml:space="preserve">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w:t>
      </w:r>
      <w:r w:rsidRPr="00DB3FA7">
        <w:rPr>
          <w:rFonts w:ascii="Arial" w:hAnsi="Arial" w:cs="Arial"/>
          <w:color w:val="000000"/>
          <w:sz w:val="20"/>
          <w:szCs w:val="20"/>
        </w:rPr>
        <w:lastRenderedPageBreak/>
        <w:t>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E97E6E" w:rsidRPr="00D1664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DB3FA7" w:rsidRPr="00D16647" w:rsidRDefault="00DB3FA7" w:rsidP="00D16647">
      <w:pPr>
        <w:rPr>
          <w:rFonts w:ascii="Arial" w:eastAsia="Times New Roman"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2028CF" w:rsidRPr="00DB3FA7" w:rsidRDefault="002028CF" w:rsidP="002028CF">
      <w:pPr>
        <w:pStyle w:val="slovanodst"/>
        <w:widowControl w:val="0"/>
        <w:numPr>
          <w:ilvl w:val="0"/>
          <w:numId w:val="14"/>
        </w:numPr>
        <w:tabs>
          <w:tab w:val="left" w:pos="567"/>
        </w:tabs>
        <w:spacing w:before="120" w:after="120"/>
        <w:rPr>
          <w:rFonts w:cs="Arial"/>
          <w:sz w:val="20"/>
        </w:rPr>
      </w:pPr>
      <w:r w:rsidRPr="002028CF">
        <w:rPr>
          <w:rFonts w:cs="Arial"/>
          <w:sz w:val="20"/>
        </w:rPr>
        <w:t>Další technické podmínky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16647" w:rsidRDefault="00DB3FA7" w:rsidP="00D16647">
      <w:pPr>
        <w:widowControl w:val="0"/>
        <w:spacing w:before="24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92747B">
            <w:pPr>
              <w:jc w:val="cente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E97E6E" w:rsidRDefault="00E97E6E" w:rsidP="0092747B">
            <w:pPr>
              <w:widowControl w:val="0"/>
              <w:jc w:val="center"/>
              <w:rPr>
                <w:rFonts w:ascii="Arial" w:hAnsi="Arial" w:cs="Arial"/>
              </w:rPr>
            </w:pPr>
            <w:r w:rsidRPr="00B10B33">
              <w:rPr>
                <w:rFonts w:ascii="Arial" w:hAnsi="Arial" w:cs="Arial"/>
              </w:rPr>
              <w:t>……………………………….</w:t>
            </w:r>
          </w:p>
          <w:p w:rsidR="00E97E6E" w:rsidRDefault="00E97E6E" w:rsidP="0092747B">
            <w:pPr>
              <w:widowControl w:val="0"/>
              <w:jc w:val="center"/>
              <w:rPr>
                <w:rFonts w:ascii="Arial" w:hAnsi="Arial" w:cs="Arial"/>
                <w:sz w:val="16"/>
                <w:szCs w:val="16"/>
              </w:rPr>
            </w:pPr>
            <w:r w:rsidRPr="00B10B33">
              <w:rPr>
                <w:rFonts w:ascii="Arial" w:hAnsi="Arial" w:cs="Arial"/>
                <w:sz w:val="16"/>
                <w:szCs w:val="16"/>
              </w:rPr>
              <w:t>Ing. Radovan Necid, ředitel organizace</w:t>
            </w:r>
          </w:p>
          <w:p w:rsidR="00E97E6E" w:rsidRDefault="00E97E6E" w:rsidP="0092747B">
            <w:pPr>
              <w:widowControl w:val="0"/>
              <w:jc w:val="center"/>
              <w:rPr>
                <w:rFonts w:ascii="Arial" w:hAnsi="Arial" w:cs="Arial"/>
                <w:sz w:val="16"/>
                <w:szCs w:val="16"/>
              </w:rPr>
            </w:pPr>
            <w:r w:rsidRPr="00B10B33">
              <w:rPr>
                <w:rFonts w:ascii="Arial" w:hAnsi="Arial" w:cs="Arial"/>
                <w:sz w:val="16"/>
                <w:szCs w:val="16"/>
              </w:rPr>
              <w:t>Krajská správa a údržba silnic</w:t>
            </w:r>
          </w:p>
          <w:p w:rsidR="00E97E6E" w:rsidRDefault="00E97E6E" w:rsidP="0092747B">
            <w:pPr>
              <w:widowControl w:val="0"/>
              <w:jc w:val="center"/>
              <w:rPr>
                <w:rFonts w:ascii="Arial" w:hAnsi="Arial" w:cs="Arial"/>
              </w:rPr>
            </w:pPr>
            <w:r w:rsidRPr="00B10B33">
              <w:rPr>
                <w:rFonts w:ascii="Arial" w:hAnsi="Arial" w:cs="Arial"/>
                <w:sz w:val="16"/>
                <w:szCs w:val="16"/>
              </w:rPr>
              <w:lastRenderedPageBreak/>
              <w:t>Vysočiny, příspěvková organizace</w:t>
            </w:r>
          </w:p>
        </w:tc>
      </w:tr>
    </w:tbl>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D16647">
      <w:pPr>
        <w:widowControl w:val="0"/>
        <w:spacing w:after="12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0186F">
      <w:rPr>
        <w:rFonts w:ascii="Arial" w:hAnsi="Arial" w:cs="Arial"/>
        <w:noProof/>
        <w:sz w:val="16"/>
        <w:szCs w:val="16"/>
      </w:rPr>
      <w:t>4</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0186F">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2E9B1B" wp14:editId="4F011EFE">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Pr="00931CF7" w:rsidRDefault="002472AE" w:rsidP="006E11F6">
          <w:pPr>
            <w:spacing w:after="120"/>
            <w:rPr>
              <w:rFonts w:ascii="Arial" w:hAnsi="Arial" w:cs="Arial"/>
              <w:sz w:val="16"/>
              <w:szCs w:val="16"/>
            </w:rPr>
          </w:pPr>
          <w:r w:rsidRPr="002472AE">
            <w:rPr>
              <w:rFonts w:ascii="Arial" w:hAnsi="Arial" w:cs="Arial"/>
              <w:sz w:val="16"/>
              <w:szCs w:val="16"/>
            </w:rPr>
            <w:t>Přibyslav dešťová kanalizace</w:t>
          </w:r>
        </w:p>
      </w:tc>
      <w:tc>
        <w:tcPr>
          <w:tcW w:w="4528" w:type="dxa"/>
        </w:tcPr>
        <w:p w:rsidR="00CE44A1" w:rsidRPr="00EB0682" w:rsidRDefault="00CE44A1" w:rsidP="006E11F6">
          <w:pPr>
            <w:pStyle w:val="Zhlav"/>
            <w:jc w:val="right"/>
            <w:rPr>
              <w:rFonts w:ascii="Arial" w:hAnsi="Arial" w:cs="Arial"/>
              <w:sz w:val="16"/>
              <w:szCs w:val="16"/>
            </w:rPr>
          </w:pPr>
        </w:p>
        <w:p w:rsidR="00CE44A1" w:rsidRPr="00EB0682" w:rsidRDefault="00CE44A1" w:rsidP="006E11F6">
          <w:pPr>
            <w:pStyle w:val="Zhlav"/>
            <w:jc w:val="right"/>
            <w:rPr>
              <w:rFonts w:ascii="Arial" w:hAnsi="Arial" w:cs="Arial"/>
              <w:sz w:val="16"/>
              <w:szCs w:val="16"/>
            </w:rPr>
          </w:pPr>
          <w:r w:rsidRPr="00EB0682">
            <w:rPr>
              <w:rFonts w:ascii="Arial" w:hAnsi="Arial" w:cs="Arial"/>
              <w:sz w:val="16"/>
              <w:szCs w:val="16"/>
            </w:rPr>
            <w:t>Příloha B1</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736C"/>
    <w:rsid w:val="000743E1"/>
    <w:rsid w:val="00083474"/>
    <w:rsid w:val="0016500B"/>
    <w:rsid w:val="00165B60"/>
    <w:rsid w:val="00192BB2"/>
    <w:rsid w:val="001F51BD"/>
    <w:rsid w:val="002028CF"/>
    <w:rsid w:val="00212951"/>
    <w:rsid w:val="002145BF"/>
    <w:rsid w:val="00223D4F"/>
    <w:rsid w:val="00242172"/>
    <w:rsid w:val="002472AE"/>
    <w:rsid w:val="00256E72"/>
    <w:rsid w:val="002B4502"/>
    <w:rsid w:val="002D6CDE"/>
    <w:rsid w:val="003B7F2B"/>
    <w:rsid w:val="003C1001"/>
    <w:rsid w:val="004146D4"/>
    <w:rsid w:val="00494558"/>
    <w:rsid w:val="004A07C6"/>
    <w:rsid w:val="0050004C"/>
    <w:rsid w:val="00502272"/>
    <w:rsid w:val="00545E96"/>
    <w:rsid w:val="00555069"/>
    <w:rsid w:val="005A695F"/>
    <w:rsid w:val="005C3D65"/>
    <w:rsid w:val="006A62EA"/>
    <w:rsid w:val="006C4204"/>
    <w:rsid w:val="006E11F6"/>
    <w:rsid w:val="007155E4"/>
    <w:rsid w:val="007349DC"/>
    <w:rsid w:val="007725E4"/>
    <w:rsid w:val="00791A63"/>
    <w:rsid w:val="007D0009"/>
    <w:rsid w:val="007D721A"/>
    <w:rsid w:val="00815618"/>
    <w:rsid w:val="0083136F"/>
    <w:rsid w:val="0085394E"/>
    <w:rsid w:val="008926F2"/>
    <w:rsid w:val="008932FD"/>
    <w:rsid w:val="008B13D1"/>
    <w:rsid w:val="008F2FA1"/>
    <w:rsid w:val="008F3687"/>
    <w:rsid w:val="008F63BF"/>
    <w:rsid w:val="009014AB"/>
    <w:rsid w:val="009074AC"/>
    <w:rsid w:val="0092747B"/>
    <w:rsid w:val="00933BF8"/>
    <w:rsid w:val="00940C00"/>
    <w:rsid w:val="009A5517"/>
    <w:rsid w:val="00A040BD"/>
    <w:rsid w:val="00A23E09"/>
    <w:rsid w:val="00A37961"/>
    <w:rsid w:val="00A41D2B"/>
    <w:rsid w:val="00A62DD0"/>
    <w:rsid w:val="00A6790A"/>
    <w:rsid w:val="00A75AB9"/>
    <w:rsid w:val="00AC64FA"/>
    <w:rsid w:val="00B244A1"/>
    <w:rsid w:val="00B652F5"/>
    <w:rsid w:val="00B801A8"/>
    <w:rsid w:val="00B83B48"/>
    <w:rsid w:val="00B93467"/>
    <w:rsid w:val="00BE456F"/>
    <w:rsid w:val="00C32ADE"/>
    <w:rsid w:val="00C80317"/>
    <w:rsid w:val="00C81351"/>
    <w:rsid w:val="00CC7199"/>
    <w:rsid w:val="00CD6E4B"/>
    <w:rsid w:val="00CE44A1"/>
    <w:rsid w:val="00D16647"/>
    <w:rsid w:val="00D33863"/>
    <w:rsid w:val="00DB3FA7"/>
    <w:rsid w:val="00DF6E5C"/>
    <w:rsid w:val="00E0602B"/>
    <w:rsid w:val="00E64C40"/>
    <w:rsid w:val="00E774FF"/>
    <w:rsid w:val="00E97E6E"/>
    <w:rsid w:val="00F0186F"/>
    <w:rsid w:val="00F04020"/>
    <w:rsid w:val="00F432D0"/>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93B0CCD"/>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30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462</TotalTime>
  <Pages>7</Pages>
  <Words>2744</Words>
  <Characters>16195</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Hrnčířová Kateřina</cp:lastModifiedBy>
  <cp:revision>66</cp:revision>
  <dcterms:created xsi:type="dcterms:W3CDTF">2022-10-25T21:48:00Z</dcterms:created>
  <dcterms:modified xsi:type="dcterms:W3CDTF">2025-11-27T09:11:00Z</dcterms:modified>
</cp:coreProperties>
</file>